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79234F" w:rsidRPr="00644E09" w:rsidTr="00E242E8">
        <w:tc>
          <w:tcPr>
            <w:tcW w:w="5637" w:type="dxa"/>
          </w:tcPr>
          <w:p w:rsidR="0079234F" w:rsidRPr="00644E09" w:rsidRDefault="0079234F" w:rsidP="00E242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9234F" w:rsidRPr="00644E09" w:rsidRDefault="0079234F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 xml:space="preserve"> 5</w:t>
            </w:r>
          </w:p>
          <w:p w:rsidR="0079234F" w:rsidRPr="00644E09" w:rsidRDefault="0079234F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>до наказу директора Департаменту</w:t>
            </w:r>
          </w:p>
          <w:p w:rsidR="0079234F" w:rsidRPr="00644E09" w:rsidRDefault="0079234F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освіти і науки Луганської обласної державної адміністрації  </w:t>
            </w:r>
          </w:p>
          <w:p w:rsidR="0079234F" w:rsidRPr="00644E09" w:rsidRDefault="0079234F" w:rsidP="00E242E8">
            <w:pPr>
              <w:rPr>
                <w:b/>
                <w:sz w:val="28"/>
                <w:szCs w:val="28"/>
                <w:lang w:val="uk-UA"/>
              </w:rPr>
            </w:pPr>
            <w:r w:rsidRPr="00644E09">
              <w:rPr>
                <w:lang w:val="uk-UA"/>
              </w:rPr>
              <w:t>від 10 листопада 2016  № 253 С</w:t>
            </w:r>
          </w:p>
        </w:tc>
      </w:tr>
    </w:tbl>
    <w:p w:rsidR="0079234F" w:rsidRPr="00644E09" w:rsidRDefault="0079234F" w:rsidP="0079234F">
      <w:pPr>
        <w:jc w:val="center"/>
        <w:rPr>
          <w:b/>
          <w:sz w:val="26"/>
          <w:szCs w:val="26"/>
          <w:lang w:val="uk-UA"/>
        </w:rPr>
      </w:pPr>
    </w:p>
    <w:p w:rsidR="0079234F" w:rsidRPr="00644E09" w:rsidRDefault="0079234F" w:rsidP="0079234F">
      <w:pPr>
        <w:jc w:val="center"/>
        <w:rPr>
          <w:b/>
          <w:sz w:val="26"/>
          <w:szCs w:val="26"/>
          <w:lang w:val="uk-UA"/>
        </w:rPr>
      </w:pPr>
      <w:r w:rsidRPr="00644E09">
        <w:rPr>
          <w:b/>
          <w:sz w:val="26"/>
          <w:szCs w:val="26"/>
          <w:lang w:val="uk-UA"/>
        </w:rPr>
        <w:t>УМОВИ</w:t>
      </w:r>
    </w:p>
    <w:p w:rsidR="0079234F" w:rsidRPr="00644E09" w:rsidRDefault="0079234F" w:rsidP="0079234F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проведення конкурсу на посаду категорії «В»  головного спеціаліста - юрисконсульта відділу ліцензування, атестації та роботи з персоналом Департаменту освіти і науки    Луганської обласної державної адміністрації</w:t>
      </w:r>
    </w:p>
    <w:p w:rsidR="0079234F" w:rsidRPr="00644E09" w:rsidRDefault="0079234F" w:rsidP="0079234F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79234F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79234F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9234F" w:rsidRPr="00644E09" w:rsidRDefault="0079234F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- забезпечення застосування законодавства під час виконання завдань та функцій, покладених на Департамент;                                                                   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- представляти інтереси Департаменту в усіх судових інстанціях, контролюючих та правоохоронних органах, інших державних та громадських організаціях при розгляді правових питань та спорів;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- викладати правову позицію Департаменту в формі позовної заяви, заперечення проти позову;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- проводити юридичну експертизу та здійснювати контроль за дотриманням вимог законодавства при підготовці проектів наказів, договорів та інших  нормативно – правових актів, які стосуються діяльності Департаменту;  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- організація роботи, пов’язаної з укладенням договорів, забезпечення захисту майнових прав  і законних інтересів Департаменту;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- ведення роботи з обліку та підтримання в контрольному стані актів законодавства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9234F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посадовий оклад 6548,00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06.04.2016 № 292 «Деякі питання оплати праці державних службовців у 2016 році»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9234F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79234F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Перелік документів, необхідних для участі в конкурсі 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2) письмова заява про участь у конкурсі із зазначенням основних мотивів до зайняття посади державної служби за формою згідно з додатком 2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>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копія (копії) документів про освіту;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4110CB" w:rsidRPr="004110CB" w:rsidRDefault="0079234F" w:rsidP="00E242E8">
            <w:pPr>
              <w:jc w:val="both"/>
              <w:rPr>
                <w:sz w:val="26"/>
                <w:szCs w:val="26"/>
              </w:rPr>
            </w:pPr>
            <w:r w:rsidRPr="00644E09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рік;</w:t>
            </w:r>
          </w:p>
          <w:p w:rsidR="004110CB" w:rsidRPr="007E4CB6" w:rsidRDefault="004110CB" w:rsidP="00E242E8">
            <w:pPr>
              <w:jc w:val="both"/>
              <w:rPr>
                <w:sz w:val="26"/>
                <w:szCs w:val="26"/>
              </w:rPr>
            </w:pPr>
          </w:p>
          <w:p w:rsidR="0079234F" w:rsidRPr="00644E09" w:rsidRDefault="0079234F" w:rsidP="004110CB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Національного агентства України з питань державної служби та Департаменту</w:t>
            </w:r>
          </w:p>
        </w:tc>
      </w:tr>
      <w:tr w:rsidR="0079234F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>01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 xml:space="preserve">грудня 2016 року </w:t>
            </w:r>
            <w:r w:rsidRPr="00644E09">
              <w:rPr>
                <w:sz w:val="26"/>
                <w:szCs w:val="26"/>
                <w:lang w:val="uk-UA"/>
              </w:rPr>
              <w:t>о 10</w:t>
            </w:r>
            <w:r w:rsidRPr="00644E09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644E09">
              <w:rPr>
                <w:sz w:val="26"/>
                <w:szCs w:val="26"/>
                <w:lang w:val="uk-UA"/>
              </w:rPr>
              <w:t>за адресою: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, 10, м.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Сєвєродонецьк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>, Луганська область, Україна, 93411</w:t>
            </w:r>
          </w:p>
          <w:p w:rsidR="0079234F" w:rsidRPr="00644E09" w:rsidRDefault="0079234F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9234F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sz w:val="26"/>
                <w:szCs w:val="26"/>
                <w:lang w:val="uk-UA"/>
              </w:rPr>
              <w:t>Єловська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8" w:history="1">
              <w:r w:rsidRPr="00644E09">
                <w:rPr>
                  <w:rStyle w:val="a5"/>
                  <w:sz w:val="26"/>
                  <w:szCs w:val="26"/>
                  <w:lang w:val="uk-UA"/>
                </w:rPr>
                <w:t>osvita.loda@</w:t>
              </w:r>
            </w:hyperlink>
            <w:r w:rsidRPr="00644E09">
              <w:rPr>
                <w:sz w:val="26"/>
                <w:szCs w:val="26"/>
                <w:lang w:val="uk-UA"/>
              </w:rPr>
              <w:t>ukr.net</w:t>
            </w:r>
          </w:p>
        </w:tc>
      </w:tr>
      <w:tr w:rsidR="0079234F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79234F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вища за освітнім  ступенем молодшого бакалавра або бакалавра 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79234F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7E4CB6" w:rsidRDefault="009B69A7" w:rsidP="00E242E8">
            <w:pPr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Вища освіта,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</w:t>
            </w:r>
            <w:r w:rsidR="007E4CB6" w:rsidRPr="007E4CB6">
              <w:rPr>
                <w:sz w:val="26"/>
                <w:szCs w:val="26"/>
                <w:lang w:val="uk-UA"/>
              </w:rPr>
              <w:t>право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2). Кодекси судочинства України;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3). Закони України «Про державну службу»,</w:t>
            </w:r>
          </w:p>
          <w:p w:rsidR="0079234F" w:rsidRPr="00644E09" w:rsidRDefault="0079234F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«Про запобігання корупції»,  «Про освіту», «Про професійно – технічну освіту», « Про загальну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>середню освіту»,  « Про дошкільну освіту», «Про вищу освіту», «Про адміністративні послуги»,                   «Про ліцензування видів господарської діяльності», «Про основні засади державного нагляду (контролю) у сфері господарської діяльності», «Про доступ до публічної інформації».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4). Укази та розпорядження Президента України, постанови та рішення Уряду, накази Міністерства освіти і науки України що стосуються сфери освіти;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5). Типова інструкція з діловодства у центральних органах виконавчої влади, Раді Міністрів Автономної Республіки Крим, місцевих органах виконавчої влад и, затвердженої постановою Кабінету Міністрів України від 30.11.2011 року                № 1242.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 особливості державної політики  з напряму діяльності правової служби;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 порядок підготовки та внесення проектів нормативно – правових актів;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  основи державного управління;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порядок укладення та оформлення договорів і угод;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 знання нормативно – правової бази у сфері освіти, процедури  атестації навчальних закладів та ліцензування освітньої діяльності;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6) знання вимог </w:t>
            </w:r>
            <w:proofErr w:type="spellStart"/>
            <w:r w:rsidRPr="00644E09">
              <w:rPr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техніки та етапів нормотворчого процесу;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7) уміння планувати власну діяльність і приймати ефективні рішення відповідно до встановлених цілей, задач, пріоритетів і вимог чинного законодавства; 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8) знання норм сучасної ділової української мови та вміння застосовувати їх на практиці.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79234F" w:rsidRPr="007E4CB6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Впевнений користувач офісної техніки та ПК (MS Office, Microsoft Word, Excel, Outlook Express, Internet ),   ведення документообігу, друку</w:t>
            </w:r>
          </w:p>
        </w:tc>
      </w:tr>
      <w:tr w:rsidR="0079234F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аналітичні здібності;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дисципліна і системність;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інноваційність</w:t>
            </w:r>
            <w:proofErr w:type="spellEnd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креативність;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швидко вчитися, самоорганізація та                         орієнтація на розвиток;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дипломатичність, тактовність та гнучкість;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орієнтація на обслуговування;</w:t>
            </w:r>
          </w:p>
          <w:p w:rsidR="0079234F" w:rsidRPr="00644E09" w:rsidRDefault="0079234F" w:rsidP="0079234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працювати в команді та стресових ситуаціях.</w:t>
            </w:r>
          </w:p>
          <w:p w:rsidR="0079234F" w:rsidRPr="00644E09" w:rsidRDefault="0079234F" w:rsidP="00E242E8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9234F" w:rsidRPr="00644E09" w:rsidRDefault="0079234F" w:rsidP="0079234F">
      <w:pPr>
        <w:rPr>
          <w:sz w:val="26"/>
          <w:szCs w:val="26"/>
          <w:lang w:val="uk-UA"/>
        </w:rPr>
      </w:pPr>
    </w:p>
    <w:p w:rsidR="0079234F" w:rsidRPr="00644E09" w:rsidRDefault="0079234F" w:rsidP="0079234F">
      <w:pPr>
        <w:jc w:val="center"/>
        <w:rPr>
          <w:b/>
          <w:noProof/>
          <w:spacing w:val="10"/>
          <w:sz w:val="16"/>
          <w:lang w:val="uk-UA"/>
        </w:rPr>
      </w:pPr>
      <w:bookmarkStart w:id="1" w:name="n124"/>
      <w:bookmarkEnd w:id="1"/>
    </w:p>
    <w:p w:rsidR="00E62980" w:rsidRPr="0079234F" w:rsidRDefault="00E62980">
      <w:pPr>
        <w:rPr>
          <w:lang w:val="uk-UA"/>
        </w:rPr>
      </w:pPr>
    </w:p>
    <w:sectPr w:rsidR="00E62980" w:rsidRPr="0079234F" w:rsidSect="00A12EB0">
      <w:headerReference w:type="default" r:id="rId9"/>
      <w:pgSz w:w="11906" w:h="16838"/>
      <w:pgMar w:top="851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BD" w:rsidRDefault="00A50FBD">
      <w:r>
        <w:separator/>
      </w:r>
    </w:p>
  </w:endnote>
  <w:endnote w:type="continuationSeparator" w:id="0">
    <w:p w:rsidR="00A50FBD" w:rsidRDefault="00A5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BD" w:rsidRDefault="00A50FBD">
      <w:r>
        <w:separator/>
      </w:r>
    </w:p>
  </w:footnote>
  <w:footnote w:type="continuationSeparator" w:id="0">
    <w:p w:rsidR="00A50FBD" w:rsidRDefault="00A5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D1" w:rsidRDefault="007923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9A7">
      <w:rPr>
        <w:noProof/>
      </w:rPr>
      <w:t>2</w:t>
    </w:r>
    <w:r>
      <w:rPr>
        <w:noProof/>
      </w:rPr>
      <w:fldChar w:fldCharType="end"/>
    </w:r>
  </w:p>
  <w:p w:rsidR="007C1DD1" w:rsidRDefault="00A50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E34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34"/>
    <w:rsid w:val="004110CB"/>
    <w:rsid w:val="0079234F"/>
    <w:rsid w:val="007E4CB6"/>
    <w:rsid w:val="00945034"/>
    <w:rsid w:val="00976A3C"/>
    <w:rsid w:val="009B69A7"/>
    <w:rsid w:val="00A50FBD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9234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92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9234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92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loda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2016-11-11T10:07:00Z</dcterms:created>
  <dcterms:modified xsi:type="dcterms:W3CDTF">2016-11-11T10:31:00Z</dcterms:modified>
</cp:coreProperties>
</file>